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8C" w:rsidRPr="009D13BF" w:rsidRDefault="00430A8C" w:rsidP="009D13BF">
      <w:pPr>
        <w:spacing w:line="240" w:lineRule="auto"/>
        <w:jc w:val="center"/>
        <w:rPr>
          <w:rFonts w:cs="Arial"/>
          <w:b/>
          <w:sz w:val="32"/>
        </w:rPr>
      </w:pPr>
      <w:r w:rsidRPr="009D13BF">
        <w:rPr>
          <w:rFonts w:cs="Arial"/>
          <w:b/>
          <w:sz w:val="32"/>
        </w:rPr>
        <w:t>Health and Safety Policy Statement</w:t>
      </w:r>
    </w:p>
    <w:p w:rsidR="00430A8C" w:rsidRPr="009D13BF" w:rsidRDefault="00430A8C" w:rsidP="009D13BF">
      <w:pPr>
        <w:spacing w:line="240" w:lineRule="auto"/>
        <w:jc w:val="center"/>
        <w:rPr>
          <w:rFonts w:cs="Arial"/>
          <w:b/>
          <w:sz w:val="32"/>
        </w:rPr>
      </w:pPr>
    </w:p>
    <w:p w:rsidR="009D13BF" w:rsidRDefault="00430A8C" w:rsidP="009D13BF">
      <w:pPr>
        <w:spacing w:line="240" w:lineRule="auto"/>
        <w:jc w:val="center"/>
        <w:rPr>
          <w:rFonts w:cs="Arial"/>
          <w:b/>
          <w:sz w:val="32"/>
        </w:rPr>
      </w:pPr>
      <w:r w:rsidRPr="009D13BF">
        <w:rPr>
          <w:rFonts w:cs="Arial"/>
          <w:b/>
          <w:sz w:val="32"/>
        </w:rPr>
        <w:t xml:space="preserve">This is the Health and Safety Policy </w:t>
      </w:r>
      <w:proofErr w:type="gramStart"/>
      <w:r w:rsidRPr="009D13BF">
        <w:rPr>
          <w:rFonts w:cs="Arial"/>
          <w:b/>
          <w:sz w:val="32"/>
        </w:rPr>
        <w:t>of :</w:t>
      </w:r>
      <w:proofErr w:type="gramEnd"/>
      <w:r w:rsidRPr="009D13BF">
        <w:rPr>
          <w:rFonts w:cs="Arial"/>
          <w:b/>
          <w:sz w:val="32"/>
        </w:rPr>
        <w:t xml:space="preserve">- </w:t>
      </w:r>
    </w:p>
    <w:p w:rsidR="00430A8C" w:rsidRPr="009D13BF" w:rsidRDefault="00430A8C" w:rsidP="009D13BF">
      <w:pPr>
        <w:spacing w:line="240" w:lineRule="auto"/>
        <w:jc w:val="center"/>
        <w:rPr>
          <w:rFonts w:cs="Arial"/>
          <w:b/>
          <w:sz w:val="32"/>
        </w:rPr>
      </w:pPr>
      <w:r w:rsidRPr="009D13BF">
        <w:rPr>
          <w:rFonts w:cs="Arial"/>
          <w:b/>
          <w:sz w:val="32"/>
        </w:rPr>
        <w:t>Fire and Air</w:t>
      </w:r>
    </w:p>
    <w:p w:rsidR="00430A8C" w:rsidRPr="009D13BF" w:rsidRDefault="00430A8C" w:rsidP="009D13BF">
      <w:pPr>
        <w:spacing w:line="240" w:lineRule="auto"/>
        <w:jc w:val="center"/>
        <w:rPr>
          <w:rFonts w:cs="Arial"/>
          <w:b/>
          <w:sz w:val="32"/>
        </w:rPr>
      </w:pPr>
    </w:p>
    <w:p w:rsidR="00430A8C" w:rsidRDefault="00430A8C" w:rsidP="009D13BF">
      <w:pPr>
        <w:spacing w:line="240" w:lineRule="auto"/>
        <w:rPr>
          <w:rFonts w:cs="Arial"/>
          <w:sz w:val="24"/>
        </w:rPr>
      </w:pPr>
      <w:r w:rsidRPr="00430A8C">
        <w:rPr>
          <w:rFonts w:cs="Arial"/>
          <w:sz w:val="24"/>
        </w:rPr>
        <w:t xml:space="preserve">It is the policy of </w:t>
      </w:r>
      <w:r>
        <w:rPr>
          <w:rFonts w:cs="Arial"/>
          <w:sz w:val="24"/>
        </w:rPr>
        <w:t>Fire and Air</w:t>
      </w:r>
      <w:r w:rsidRPr="00430A8C">
        <w:rPr>
          <w:rFonts w:cs="Arial"/>
          <w:sz w:val="24"/>
        </w:rPr>
        <w:t xml:space="preserve"> to attach the greatest importance to the Health, Safety and Welfare at work of </w:t>
      </w:r>
      <w:r w:rsidR="009D13BF">
        <w:rPr>
          <w:rFonts w:cs="Arial"/>
          <w:sz w:val="24"/>
        </w:rPr>
        <w:t>staff, and customers.</w:t>
      </w:r>
    </w:p>
    <w:p w:rsidR="009D13BF" w:rsidRDefault="009D13BF" w:rsidP="009D13BF">
      <w:pPr>
        <w:spacing w:line="240" w:lineRule="auto"/>
        <w:rPr>
          <w:rFonts w:cs="Arial"/>
          <w:sz w:val="24"/>
        </w:rPr>
      </w:pPr>
    </w:p>
    <w:p w:rsidR="00430A8C" w:rsidRDefault="00430A8C" w:rsidP="009D13BF">
      <w:pPr>
        <w:spacing w:line="240" w:lineRule="auto"/>
        <w:rPr>
          <w:rFonts w:cs="Arial"/>
          <w:sz w:val="24"/>
        </w:rPr>
      </w:pPr>
      <w:r w:rsidRPr="00430A8C">
        <w:rPr>
          <w:rFonts w:cs="Arial"/>
          <w:sz w:val="24"/>
        </w:rPr>
        <w:t xml:space="preserve">We believe that this is the </w:t>
      </w:r>
      <w:r w:rsidR="009D13BF">
        <w:rPr>
          <w:rFonts w:cs="Arial"/>
          <w:sz w:val="24"/>
        </w:rPr>
        <w:t>m</w:t>
      </w:r>
      <w:r w:rsidRPr="00430A8C">
        <w:rPr>
          <w:rFonts w:cs="Arial"/>
          <w:sz w:val="24"/>
        </w:rPr>
        <w:t>anagement</w:t>
      </w:r>
      <w:r w:rsidR="009D13BF">
        <w:rPr>
          <w:rFonts w:cs="Arial"/>
          <w:sz w:val="24"/>
        </w:rPr>
        <w:t>’s</w:t>
      </w:r>
      <w:r w:rsidRPr="00430A8C">
        <w:rPr>
          <w:rFonts w:cs="Arial"/>
          <w:sz w:val="24"/>
        </w:rPr>
        <w:t xml:space="preserve"> responsibility, </w:t>
      </w:r>
      <w:r w:rsidR="009D13BF">
        <w:rPr>
          <w:rFonts w:cs="Arial"/>
          <w:sz w:val="24"/>
        </w:rPr>
        <w:t>and t</w:t>
      </w:r>
      <w:r w:rsidRPr="00430A8C">
        <w:rPr>
          <w:rFonts w:cs="Arial"/>
          <w:sz w:val="24"/>
        </w:rPr>
        <w:t>he promotion of health and safety at work is a mut</w:t>
      </w:r>
      <w:r w:rsidR="009D13BF">
        <w:rPr>
          <w:rFonts w:cs="Arial"/>
          <w:sz w:val="24"/>
        </w:rPr>
        <w:t xml:space="preserve">ual objective for employer, </w:t>
      </w:r>
      <w:r w:rsidRPr="00430A8C">
        <w:rPr>
          <w:rFonts w:cs="Arial"/>
          <w:sz w:val="24"/>
        </w:rPr>
        <w:t xml:space="preserve">employee </w:t>
      </w:r>
      <w:r w:rsidR="009D13BF">
        <w:rPr>
          <w:rFonts w:cs="Arial"/>
          <w:sz w:val="24"/>
        </w:rPr>
        <w:t xml:space="preserve">and customer, </w:t>
      </w:r>
      <w:r w:rsidRPr="00430A8C">
        <w:rPr>
          <w:rFonts w:cs="Arial"/>
          <w:sz w:val="24"/>
        </w:rPr>
        <w:t xml:space="preserve">and the responsibility of management cannot be properly discharged without the full and active cooperation of all employees. </w:t>
      </w:r>
    </w:p>
    <w:p w:rsidR="00430A8C" w:rsidRDefault="00430A8C" w:rsidP="009D13BF">
      <w:pPr>
        <w:spacing w:line="240" w:lineRule="auto"/>
        <w:rPr>
          <w:rFonts w:cs="Arial"/>
          <w:sz w:val="24"/>
        </w:rPr>
      </w:pPr>
    </w:p>
    <w:p w:rsidR="00430A8C" w:rsidRDefault="00430A8C" w:rsidP="009D13BF">
      <w:pPr>
        <w:spacing w:line="240" w:lineRule="auto"/>
        <w:rPr>
          <w:rFonts w:cs="Arial"/>
          <w:sz w:val="24"/>
        </w:rPr>
      </w:pPr>
      <w:r>
        <w:rPr>
          <w:rFonts w:cs="Arial"/>
          <w:sz w:val="24"/>
        </w:rPr>
        <w:t>Fire and Air</w:t>
      </w:r>
      <w:r w:rsidRPr="00430A8C">
        <w:rPr>
          <w:rFonts w:cs="Arial"/>
          <w:sz w:val="24"/>
        </w:rPr>
        <w:t xml:space="preserve"> is an equal opportunities employer and discrimination on the grounds of </w:t>
      </w:r>
      <w:proofErr w:type="spellStart"/>
      <w:r w:rsidRPr="00430A8C">
        <w:rPr>
          <w:rFonts w:cs="Arial"/>
          <w:sz w:val="24"/>
        </w:rPr>
        <w:t>colour</w:t>
      </w:r>
      <w:proofErr w:type="spellEnd"/>
      <w:r w:rsidRPr="00430A8C">
        <w:rPr>
          <w:rFonts w:cs="Arial"/>
          <w:sz w:val="24"/>
        </w:rPr>
        <w:t xml:space="preserve">, sex, religion, race, ethnic origin or sexual orientation is strictly forbidden. In line with this, our statement of general policy is:- </w:t>
      </w:r>
    </w:p>
    <w:p w:rsidR="009D13BF" w:rsidRDefault="009D13BF" w:rsidP="009D13BF">
      <w:pPr>
        <w:spacing w:line="240" w:lineRule="auto"/>
        <w:rPr>
          <w:rFonts w:cs="Arial"/>
          <w:sz w:val="24"/>
        </w:rPr>
      </w:pPr>
    </w:p>
    <w:p w:rsidR="00430A8C" w:rsidRDefault="00430A8C" w:rsidP="009D13BF">
      <w:pPr>
        <w:spacing w:line="240" w:lineRule="auto"/>
        <w:rPr>
          <w:rFonts w:cs="Arial"/>
          <w:sz w:val="24"/>
        </w:rPr>
      </w:pP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provide adequate control of the health and safety risks arising from our work activities.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consult with all our employees on matters affecting their health, safety and well-being.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provide and maintain safe plant and equipment and systems of work to ensure they are safe and without risk to health.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ensure the safe handling and use of all substances used in connection with our work activities.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provide information, instruction, training and supervision to ensure the competency of all employees to safely carry out their duties.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prevent accidents and cases of all work related ill health.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ensure that all reasonable steps are taken to ensure adequate resources (time, money and manpower) are available for this policy to be implemented.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provide appropriate personal protective equipment without cost to employees.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Hazards, which may exist in connection with the work activity, are identified and eliminated through risk assessments. Where hazards still remain they will be brought to the attention of the person who may be exposed.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ensure adequate first aid provision on all work sites. </w:t>
      </w:r>
    </w:p>
    <w:p w:rsidR="00430A8C" w:rsidRPr="00430A8C" w:rsidRDefault="00430A8C" w:rsidP="009D13BF">
      <w:pPr>
        <w:pStyle w:val="ListParagraph"/>
        <w:numPr>
          <w:ilvl w:val="0"/>
          <w:numId w:val="2"/>
        </w:numPr>
        <w:spacing w:line="240" w:lineRule="auto"/>
        <w:rPr>
          <w:rFonts w:cs="Arial"/>
          <w:sz w:val="24"/>
        </w:rPr>
      </w:pPr>
      <w:r w:rsidRPr="00430A8C">
        <w:rPr>
          <w:rFonts w:cs="Arial"/>
          <w:sz w:val="24"/>
        </w:rPr>
        <w:t xml:space="preserve">To maintain safe and healthy working conditions. </w:t>
      </w:r>
    </w:p>
    <w:p w:rsidR="00430A8C" w:rsidRDefault="00430A8C" w:rsidP="009D13BF">
      <w:pPr>
        <w:pStyle w:val="ListParagraph"/>
        <w:numPr>
          <w:ilvl w:val="0"/>
          <w:numId w:val="2"/>
        </w:numPr>
        <w:spacing w:line="240" w:lineRule="auto"/>
        <w:rPr>
          <w:rFonts w:cs="Arial"/>
          <w:sz w:val="24"/>
        </w:rPr>
      </w:pPr>
      <w:r w:rsidRPr="00430A8C">
        <w:rPr>
          <w:rFonts w:cs="Arial"/>
          <w:sz w:val="24"/>
        </w:rPr>
        <w:t xml:space="preserve">To review and revise this Health and Safety Policy as necessary at regular intervals. It is the aim of this company to promote the highest standards of health, safety and welfare throughout its </w:t>
      </w:r>
      <w:proofErr w:type="spellStart"/>
      <w:r w:rsidRPr="00430A8C">
        <w:rPr>
          <w:rFonts w:cs="Arial"/>
          <w:sz w:val="24"/>
        </w:rPr>
        <w:t>organisation</w:t>
      </w:r>
      <w:proofErr w:type="spellEnd"/>
      <w:r w:rsidRPr="00430A8C">
        <w:rPr>
          <w:rFonts w:cs="Arial"/>
          <w:sz w:val="24"/>
        </w:rPr>
        <w:t xml:space="preserve"> in the performance of its activities. </w:t>
      </w:r>
    </w:p>
    <w:p w:rsidR="009D13BF" w:rsidRPr="009D13BF" w:rsidRDefault="009D13BF" w:rsidP="009D13BF">
      <w:pPr>
        <w:spacing w:line="240" w:lineRule="auto"/>
        <w:rPr>
          <w:rFonts w:cs="Arial"/>
          <w:sz w:val="28"/>
        </w:rPr>
      </w:pPr>
    </w:p>
    <w:p w:rsidR="009D13BF" w:rsidRPr="009D13BF" w:rsidRDefault="00430A8C" w:rsidP="009D13BF">
      <w:pPr>
        <w:spacing w:line="240" w:lineRule="auto"/>
        <w:rPr>
          <w:rFonts w:cs="Arial"/>
          <w:sz w:val="28"/>
        </w:rPr>
      </w:pPr>
      <w:r w:rsidRPr="009D13BF">
        <w:rPr>
          <w:rFonts w:cs="Arial"/>
          <w:sz w:val="28"/>
        </w:rPr>
        <w:t xml:space="preserve">Signed </w:t>
      </w:r>
      <w:r w:rsidR="006B4172">
        <w:rPr>
          <w:rFonts w:cs="Arial"/>
          <w:sz w:val="28"/>
        </w:rPr>
        <w:t xml:space="preserve">- Joanna </w:t>
      </w:r>
      <w:proofErr w:type="gramStart"/>
      <w:r w:rsidR="006B4172">
        <w:rPr>
          <w:rFonts w:cs="Arial"/>
          <w:sz w:val="28"/>
        </w:rPr>
        <w:t xml:space="preserve">Shelton </w:t>
      </w:r>
      <w:r w:rsidR="006B4172" w:rsidRPr="009D13BF">
        <w:rPr>
          <w:rFonts w:cs="Arial"/>
          <w:sz w:val="28"/>
        </w:rPr>
        <w:t xml:space="preserve"> </w:t>
      </w:r>
      <w:r w:rsidRPr="009D13BF">
        <w:rPr>
          <w:rFonts w:cs="Arial"/>
          <w:sz w:val="28"/>
        </w:rPr>
        <w:t>(</w:t>
      </w:r>
      <w:proofErr w:type="gramEnd"/>
      <w:r w:rsidRPr="009D13BF">
        <w:rPr>
          <w:rFonts w:cs="Arial"/>
          <w:sz w:val="28"/>
        </w:rPr>
        <w:t xml:space="preserve">Director) </w:t>
      </w:r>
    </w:p>
    <w:p w:rsidR="00DE22E3" w:rsidRPr="00430A8C" w:rsidRDefault="00430A8C" w:rsidP="009D13BF">
      <w:pPr>
        <w:spacing w:line="240" w:lineRule="auto"/>
        <w:rPr>
          <w:rFonts w:cs="Arial"/>
          <w:sz w:val="24"/>
        </w:rPr>
      </w:pPr>
      <w:r w:rsidRPr="009D13BF">
        <w:rPr>
          <w:rFonts w:cs="Arial"/>
          <w:sz w:val="28"/>
        </w:rPr>
        <w:t>Date</w:t>
      </w:r>
      <w:r w:rsidR="006B4172">
        <w:rPr>
          <w:rFonts w:cs="Arial"/>
          <w:sz w:val="28"/>
        </w:rPr>
        <w:t xml:space="preserve"> – January 2016</w:t>
      </w:r>
      <w:r w:rsidR="00C91A54">
        <w:rPr>
          <w:rFonts w:cs="Arial"/>
          <w:sz w:val="28"/>
        </w:rPr>
        <w:t>; - reviewed October 2016</w:t>
      </w:r>
    </w:p>
    <w:sectPr w:rsidR="00DE22E3" w:rsidRPr="00430A8C" w:rsidSect="009D13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29" w:rsidRDefault="00156129" w:rsidP="00B718DD">
      <w:pPr>
        <w:spacing w:line="240" w:lineRule="auto"/>
      </w:pPr>
      <w:r>
        <w:separator/>
      </w:r>
    </w:p>
  </w:endnote>
  <w:endnote w:type="continuationSeparator" w:id="0">
    <w:p w:rsidR="00156129" w:rsidRDefault="00156129" w:rsidP="00B71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C2" w:rsidRDefault="0022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C2" w:rsidRDefault="00224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C2" w:rsidRDefault="0022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29" w:rsidRDefault="00156129" w:rsidP="00B718DD">
      <w:pPr>
        <w:spacing w:line="240" w:lineRule="auto"/>
      </w:pPr>
      <w:r>
        <w:separator/>
      </w:r>
    </w:p>
  </w:footnote>
  <w:footnote w:type="continuationSeparator" w:id="0">
    <w:p w:rsidR="00156129" w:rsidRDefault="00156129" w:rsidP="00B718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C2" w:rsidRDefault="0022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54" w:rsidRDefault="002240C2" w:rsidP="00C91A54">
    <w:pPr>
      <w:pStyle w:val="Normal1"/>
      <w:tabs>
        <w:tab w:val="center" w:pos="4513"/>
        <w:tab w:val="right" w:pos="9026"/>
      </w:tabs>
      <w:spacing w:after="0" w:line="240" w:lineRule="auto"/>
      <w:ind w:firstLine="720"/>
      <w:jc w:val="center"/>
      <w:rPr>
        <w:rFonts w:ascii="Arial" w:hAnsi="Arial" w:cs="Arial"/>
        <w:i/>
        <w:color w:val="FF0000"/>
      </w:rPr>
    </w:pPr>
    <w:r>
      <w:rPr>
        <w:rFonts w:ascii="Arial" w:hAnsi="Arial" w:cs="Arial"/>
        <w:noProof/>
      </w:rPr>
      <w:drawing>
        <wp:anchor distT="0" distB="0" distL="114300" distR="114300" simplePos="0" relativeHeight="251658240" behindDoc="0" locked="0" layoutInCell="1" allowOverlap="1" wp14:anchorId="6A6EE3D8" wp14:editId="3B27CC28">
          <wp:simplePos x="0" y="0"/>
          <wp:positionH relativeFrom="margin">
            <wp:posOffset>5043805</wp:posOffset>
          </wp:positionH>
          <wp:positionV relativeFrom="topMargin">
            <wp:posOffset>472440</wp:posOffset>
          </wp:positionV>
          <wp:extent cx="1331595" cy="646430"/>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Learning-partnership-lockup_SMALL.jpg"/>
                  <pic:cNvPicPr/>
                </pic:nvPicPr>
                <pic:blipFill>
                  <a:blip r:embed="rId1">
                    <a:extLst>
                      <a:ext uri="{28A0092B-C50C-407E-A947-70E740481C1C}">
                        <a14:useLocalDpi xmlns:a14="http://schemas.microsoft.com/office/drawing/2010/main" val="0"/>
                      </a:ext>
                    </a:extLst>
                  </a:blip>
                  <a:stretch>
                    <a:fillRect/>
                  </a:stretch>
                </pic:blipFill>
                <pic:spPr>
                  <a:xfrm>
                    <a:off x="0" y="0"/>
                    <a:ext cx="1331595" cy="646430"/>
                  </a:xfrm>
                  <a:prstGeom prst="rect">
                    <a:avLst/>
                  </a:prstGeom>
                </pic:spPr>
              </pic:pic>
            </a:graphicData>
          </a:graphic>
        </wp:anchor>
      </w:drawing>
    </w:r>
    <w:r>
      <w:rPr>
        <w:rFonts w:ascii="Arial" w:hAnsi="Arial" w:cs="Arial"/>
        <w:i/>
        <w:noProof/>
        <w:color w:val="FF0000"/>
      </w:rPr>
      <w:drawing>
        <wp:anchor distT="0" distB="0" distL="114300" distR="114300" simplePos="0" relativeHeight="251657216" behindDoc="0" locked="0" layoutInCell="1" allowOverlap="1" wp14:anchorId="71242FB0" wp14:editId="14465D1D">
          <wp:simplePos x="0" y="0"/>
          <wp:positionH relativeFrom="margin">
            <wp:posOffset>-697230</wp:posOffset>
          </wp:positionH>
          <wp:positionV relativeFrom="margin">
            <wp:posOffset>-895350</wp:posOffset>
          </wp:positionV>
          <wp:extent cx="1981200" cy="575310"/>
          <wp:effectExtent l="0" t="0" r="0" b="0"/>
          <wp:wrapSquare wrapText="bothSides"/>
          <wp:docPr id="6" name="Picture 1" desc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2">
                    <a:extLst>
                      <a:ext uri="{28A0092B-C50C-407E-A947-70E740481C1C}">
                        <a14:useLocalDpi xmlns:a14="http://schemas.microsoft.com/office/drawing/2010/main" val="0"/>
                      </a:ext>
                    </a:extLst>
                  </a:blip>
                  <a:stretch>
                    <a:fillRect/>
                  </a:stretch>
                </pic:blipFill>
                <pic:spPr>
                  <a:xfrm>
                    <a:off x="0" y="0"/>
                    <a:ext cx="1981200" cy="575310"/>
                  </a:xfrm>
                  <a:prstGeom prst="rect">
                    <a:avLst/>
                  </a:prstGeom>
                </pic:spPr>
              </pic:pic>
            </a:graphicData>
          </a:graphic>
          <wp14:sizeRelH relativeFrom="margin">
            <wp14:pctWidth>0</wp14:pctWidth>
          </wp14:sizeRelH>
          <wp14:sizeRelV relativeFrom="margin">
            <wp14:pctHeight>0</wp14:pctHeight>
          </wp14:sizeRelV>
        </wp:anchor>
      </w:drawing>
    </w:r>
    <w:r w:rsidR="00C91A54" w:rsidRPr="006B4172">
      <w:rPr>
        <w:rFonts w:ascii="Arial" w:hAnsi="Arial" w:cs="Arial"/>
        <w:i/>
        <w:color w:val="FF0000"/>
      </w:rPr>
      <w:t xml:space="preserve">Fire and Air </w:t>
    </w:r>
    <w:bookmarkStart w:id="0" w:name="_GoBack"/>
    <w:bookmarkEnd w:id="0"/>
    <w:r w:rsidR="00C91A54" w:rsidRPr="006B4172">
      <w:rPr>
        <w:rFonts w:ascii="Arial" w:hAnsi="Arial" w:cs="Arial"/>
        <w:i/>
        <w:color w:val="FF0000"/>
      </w:rPr>
      <w:t xml:space="preserve">- Education, wellbeing and heritage </w:t>
    </w:r>
  </w:p>
  <w:p w:rsidR="00C91A54" w:rsidRPr="006B4172" w:rsidRDefault="002240C2" w:rsidP="00C91A54">
    <w:pPr>
      <w:pStyle w:val="Normal1"/>
      <w:tabs>
        <w:tab w:val="center" w:pos="4513"/>
        <w:tab w:val="right" w:pos="9026"/>
      </w:tabs>
      <w:spacing w:after="0" w:line="240" w:lineRule="auto"/>
      <w:jc w:val="center"/>
      <w:rPr>
        <w:rFonts w:ascii="Arial" w:hAnsi="Arial" w:cs="Arial"/>
      </w:rPr>
    </w:pPr>
    <w:r>
      <w:rPr>
        <w:rFonts w:ascii="Arial" w:hAnsi="Arial" w:cs="Arial"/>
        <w:i/>
        <w:color w:val="FF0000"/>
      </w:rPr>
      <w:t xml:space="preserve">Adventure </w:t>
    </w:r>
    <w:r w:rsidR="00C91A54" w:rsidRPr="006B4172">
      <w:rPr>
        <w:rFonts w:ascii="Arial" w:hAnsi="Arial" w:cs="Arial"/>
        <w:i/>
        <w:color w:val="FF0000"/>
      </w:rPr>
      <w:t xml:space="preserve">in the </w:t>
    </w:r>
    <w:r w:rsidR="00C91A54">
      <w:rPr>
        <w:rFonts w:ascii="Arial" w:hAnsi="Arial" w:cs="Arial"/>
        <w:i/>
        <w:color w:val="FF0000"/>
      </w:rPr>
      <w:t>woods</w:t>
    </w:r>
    <w:r w:rsidR="00C91A54" w:rsidRPr="006B4172">
      <w:rPr>
        <w:rFonts w:ascii="Arial" w:hAnsi="Arial" w:cs="Arial"/>
        <w:i/>
        <w:color w:val="FF0000"/>
      </w:rPr>
      <w:t>.</w:t>
    </w:r>
  </w:p>
  <w:p w:rsidR="00C91A54" w:rsidRPr="006B4172" w:rsidRDefault="002240C2" w:rsidP="00C91A54">
    <w:pPr>
      <w:pStyle w:val="Normal1"/>
      <w:tabs>
        <w:tab w:val="center" w:pos="4513"/>
        <w:tab w:val="right" w:pos="9026"/>
      </w:tabs>
      <w:spacing w:after="0" w:line="240" w:lineRule="auto"/>
      <w:jc w:val="center"/>
      <w:rPr>
        <w:rFonts w:ascii="Arial" w:hAnsi="Arial" w:cs="Arial"/>
      </w:rPr>
    </w:pPr>
    <w:hyperlink r:id="rId3" w:history="1">
      <w:r w:rsidRPr="009C6566">
        <w:rPr>
          <w:rStyle w:val="Hyperlink"/>
          <w:rFonts w:ascii="Arial" w:hAnsi="Arial" w:cs="Arial"/>
        </w:rPr>
        <w:t xml:space="preserve"> joanna@fireandair.org</w:t>
      </w:r>
    </w:hyperlink>
  </w:p>
  <w:p w:rsidR="00C91A54" w:rsidRDefault="00156129" w:rsidP="00C91A54">
    <w:pPr>
      <w:pStyle w:val="Normal1"/>
      <w:tabs>
        <w:tab w:val="center" w:pos="4513"/>
        <w:tab w:val="right" w:pos="9026"/>
      </w:tabs>
      <w:spacing w:after="0" w:line="240" w:lineRule="auto"/>
      <w:jc w:val="center"/>
    </w:pPr>
    <w:hyperlink r:id="rId4" w:history="1">
      <w:r w:rsidR="00C91A54" w:rsidRPr="006B4172">
        <w:rPr>
          <w:rStyle w:val="Hyperlink"/>
          <w:rFonts w:ascii="Arial" w:hAnsi="Arial" w:cs="Arial"/>
          <w:i/>
        </w:rPr>
        <w:t>www.fireandair.org</w:t>
      </w:r>
    </w:hyperlink>
  </w:p>
  <w:p w:rsidR="00C91A54" w:rsidRPr="00AE2714" w:rsidRDefault="00C91A54" w:rsidP="00C91A54">
    <w:pPr>
      <w:pStyle w:val="Header"/>
      <w:jc w:val="center"/>
    </w:pPr>
  </w:p>
  <w:p w:rsidR="00B718DD" w:rsidRPr="00C91A54" w:rsidRDefault="00B718DD" w:rsidP="00C91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C2" w:rsidRDefault="0022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752A8"/>
    <w:multiLevelType w:val="hybridMultilevel"/>
    <w:tmpl w:val="61C6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B3371"/>
    <w:multiLevelType w:val="hybridMultilevel"/>
    <w:tmpl w:val="2F3C968C"/>
    <w:lvl w:ilvl="0" w:tplc="18CED5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D"/>
    <w:rsid w:val="000E327E"/>
    <w:rsid w:val="00156129"/>
    <w:rsid w:val="002240C2"/>
    <w:rsid w:val="00430A8C"/>
    <w:rsid w:val="006B4172"/>
    <w:rsid w:val="006F1E3D"/>
    <w:rsid w:val="00801FDE"/>
    <w:rsid w:val="00905A2C"/>
    <w:rsid w:val="009D13BF"/>
    <w:rsid w:val="009D7A00"/>
    <w:rsid w:val="00AE2714"/>
    <w:rsid w:val="00B55CD5"/>
    <w:rsid w:val="00B718DD"/>
    <w:rsid w:val="00C91A54"/>
    <w:rsid w:val="00D079BF"/>
    <w:rsid w:val="00DC30F2"/>
    <w:rsid w:val="00DE22E3"/>
    <w:rsid w:val="00FB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CECE"/>
  <w15:docId w15:val="{7AA916BF-275B-4129-B4CC-619DA17D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E3D"/>
    <w:pPr>
      <w:spacing w:after="0" w:line="240" w:lineRule="exact"/>
    </w:pPr>
    <w:rPr>
      <w:rFonts w:ascii="Arial" w:eastAsia="Times New Roman" w:hAnsi="Arial" w:cs="Times New Roman"/>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F1E3D"/>
  </w:style>
  <w:style w:type="character" w:styleId="Hyperlink">
    <w:name w:val="Hyperlink"/>
    <w:basedOn w:val="DefaultParagraphFont"/>
    <w:rsid w:val="006F1E3D"/>
    <w:rPr>
      <w:color w:val="0000FF"/>
      <w:u w:val="single"/>
    </w:rPr>
  </w:style>
  <w:style w:type="paragraph" w:styleId="ListParagraph">
    <w:name w:val="List Paragraph"/>
    <w:basedOn w:val="Normal"/>
    <w:uiPriority w:val="34"/>
    <w:qFormat/>
    <w:rsid w:val="00430A8C"/>
    <w:pPr>
      <w:ind w:left="720"/>
      <w:contextualSpacing/>
    </w:pPr>
  </w:style>
  <w:style w:type="paragraph" w:styleId="Header">
    <w:name w:val="header"/>
    <w:basedOn w:val="Normal"/>
    <w:link w:val="HeaderChar"/>
    <w:uiPriority w:val="99"/>
    <w:unhideWhenUsed/>
    <w:rsid w:val="00B718DD"/>
    <w:pPr>
      <w:tabs>
        <w:tab w:val="center" w:pos="4513"/>
        <w:tab w:val="right" w:pos="9026"/>
      </w:tabs>
      <w:spacing w:line="240" w:lineRule="auto"/>
    </w:pPr>
  </w:style>
  <w:style w:type="character" w:customStyle="1" w:styleId="HeaderChar">
    <w:name w:val="Header Char"/>
    <w:basedOn w:val="DefaultParagraphFont"/>
    <w:link w:val="Header"/>
    <w:uiPriority w:val="99"/>
    <w:rsid w:val="00B718DD"/>
    <w:rPr>
      <w:rFonts w:ascii="Arial" w:eastAsia="Times New Roman" w:hAnsi="Arial" w:cs="Times New Roman"/>
      <w:sz w:val="18"/>
      <w:szCs w:val="24"/>
      <w:lang w:val="en-US"/>
    </w:rPr>
  </w:style>
  <w:style w:type="paragraph" w:styleId="Footer">
    <w:name w:val="footer"/>
    <w:basedOn w:val="Normal"/>
    <w:link w:val="FooterChar"/>
    <w:uiPriority w:val="99"/>
    <w:unhideWhenUsed/>
    <w:rsid w:val="00B718DD"/>
    <w:pPr>
      <w:tabs>
        <w:tab w:val="center" w:pos="4513"/>
        <w:tab w:val="right" w:pos="9026"/>
      </w:tabs>
      <w:spacing w:line="240" w:lineRule="auto"/>
    </w:pPr>
  </w:style>
  <w:style w:type="character" w:customStyle="1" w:styleId="FooterChar">
    <w:name w:val="Footer Char"/>
    <w:basedOn w:val="DefaultParagraphFont"/>
    <w:link w:val="Footer"/>
    <w:uiPriority w:val="99"/>
    <w:rsid w:val="00B718DD"/>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B718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DD"/>
    <w:rPr>
      <w:rFonts w:ascii="Tahoma" w:eastAsia="Times New Roman" w:hAnsi="Tahoma" w:cs="Tahoma"/>
      <w:sz w:val="16"/>
      <w:szCs w:val="16"/>
      <w:lang w:val="en-US"/>
    </w:rPr>
  </w:style>
  <w:style w:type="paragraph" w:customStyle="1" w:styleId="Normal1">
    <w:name w:val="Normal1"/>
    <w:rsid w:val="00AE2714"/>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20joanna@fireandair.or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http://www.fireand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Shelton</dc:creator>
  <cp:lastModifiedBy>Joanna Shelton</cp:lastModifiedBy>
  <cp:revision>4</cp:revision>
  <cp:lastPrinted>2015-11-11T12:01:00Z</cp:lastPrinted>
  <dcterms:created xsi:type="dcterms:W3CDTF">2016-10-28T09:31:00Z</dcterms:created>
  <dcterms:modified xsi:type="dcterms:W3CDTF">2016-10-28T13:03:00Z</dcterms:modified>
</cp:coreProperties>
</file>